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5F2" w:rsidRDefault="00E715F2">
      <w:pPr>
        <w:pStyle w:val="Kopfzeile"/>
        <w:tabs>
          <w:tab w:val="clear" w:pos="4536"/>
          <w:tab w:val="clear" w:pos="9072"/>
          <w:tab w:val="left" w:pos="1418"/>
          <w:tab w:val="left" w:pos="5103"/>
        </w:tabs>
        <w:rPr>
          <w:rFonts w:ascii="Arial" w:hAnsi="Arial"/>
        </w:rPr>
        <w:sectPr w:rsidR="00E715F2">
          <w:headerReference w:type="even" r:id="rId8"/>
          <w:headerReference w:type="default" r:id="rId9"/>
          <w:headerReference w:type="first" r:id="rId10"/>
          <w:footerReference w:type="first" r:id="rId11"/>
          <w:pgSz w:w="11906" w:h="16838" w:code="9"/>
          <w:pgMar w:top="1021" w:right="1418" w:bottom="1134" w:left="1418" w:header="720" w:footer="284" w:gutter="0"/>
          <w:cols w:space="720"/>
          <w:titlePg/>
        </w:sectPr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  <w:ind w:left="5103"/>
      </w:pPr>
      <w:r>
        <w:lastRenderedPageBreak/>
        <w:t>Destinatari secondo l'elenco</w:t>
      </w:r>
      <w:r w:rsidR="002E4AC4">
        <w:fldChar w:fldCharType="begin"/>
      </w:r>
      <w:r>
        <w:instrText xml:space="preserve">  </w:instrText>
      </w:r>
      <w:r w:rsidR="002E4AC4">
        <w:fldChar w:fldCharType="end"/>
      </w:r>
      <w:r w:rsidR="002E4AC4">
        <w:fldChar w:fldCharType="begin"/>
      </w:r>
      <w:r>
        <w:instrText xml:space="preserve">  </w:instrText>
      </w:r>
      <w:r w:rsidR="002E4AC4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  <w:r>
        <w:tab/>
        <w:t>Coira, 31 agosto 2011 Fr/</w:t>
      </w:r>
      <w:proofErr w:type="spellStart"/>
      <w:r>
        <w:t>hn</w:t>
      </w:r>
      <w:proofErr w:type="spellEnd"/>
      <w:r w:rsidR="002E4AC4">
        <w:fldChar w:fldCharType="begin"/>
      </w:r>
      <w:r>
        <w:instrText xml:space="preserve">  </w:instrText>
      </w:r>
      <w:r w:rsidR="002E4AC4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tabs>
          <w:tab w:val="left" w:pos="5103"/>
        </w:tabs>
        <w:spacing w:before="20"/>
      </w:pPr>
    </w:p>
    <w:p w:rsidR="00CE0251" w:rsidRDefault="007A52F0" w:rsidP="007A52F0">
      <w:pPr>
        <w:tabs>
          <w:tab w:val="left" w:pos="5103"/>
        </w:tabs>
        <w:spacing w:before="20"/>
        <w:rPr>
          <w:b/>
          <w:szCs w:val="24"/>
        </w:rPr>
      </w:pPr>
      <w:r>
        <w:rPr>
          <w:b/>
          <w:szCs w:val="24"/>
        </w:rPr>
        <w:t xml:space="preserve">Consultazione relativa alla revisione parziale della Costituzione cantonale (art. 16 n. 6 Cost. </w:t>
      </w:r>
      <w:proofErr w:type="spellStart"/>
      <w:r>
        <w:rPr>
          <w:b/>
          <w:szCs w:val="24"/>
        </w:rPr>
        <w:t>cant</w:t>
      </w:r>
      <w:proofErr w:type="spellEnd"/>
      <w:r>
        <w:rPr>
          <w:b/>
          <w:szCs w:val="24"/>
        </w:rPr>
        <w:t>., abrogazione del referendum straordinario dell'autorità)</w:t>
      </w:r>
    </w:p>
    <w:p w:rsidR="007A52F0" w:rsidRPr="00CE0251" w:rsidRDefault="002E4AC4" w:rsidP="007A52F0">
      <w:pPr>
        <w:tabs>
          <w:tab w:val="left" w:pos="5103"/>
        </w:tabs>
        <w:spacing w:before="20"/>
        <w:rPr>
          <w:szCs w:val="24"/>
        </w:rPr>
      </w:pPr>
      <w:r w:rsidRPr="00CE0251">
        <w:rPr>
          <w:b/>
          <w:szCs w:val="24"/>
        </w:rPr>
        <w:fldChar w:fldCharType="begin"/>
      </w:r>
      <w:r w:rsidR="007A52F0" w:rsidRPr="00CE0251">
        <w:rPr>
          <w:b/>
          <w:szCs w:val="24"/>
        </w:rPr>
        <w:instrText xml:space="preserve">  </w:instrText>
      </w:r>
      <w:r w:rsidRPr="00CE0251">
        <w:rPr>
          <w:b/>
          <w:szCs w:val="24"/>
        </w:rPr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/>
      </w:pPr>
      <w:r>
        <w:t>Gentili signore, egregi signori,</w:t>
      </w:r>
      <w:r w:rsidR="002E4AC4">
        <w:fldChar w:fldCharType="begin"/>
      </w:r>
      <w:r>
        <w:instrText xml:space="preserve">  </w:instrText>
      </w:r>
      <w:r w:rsidR="002E4AC4">
        <w:fldChar w:fldCharType="end"/>
      </w:r>
    </w:p>
    <w:p w:rsidR="007A52F0" w:rsidRDefault="007A52F0" w:rsidP="007A52F0">
      <w:pPr>
        <w:tabs>
          <w:tab w:val="left" w:pos="5103"/>
        </w:tabs>
        <w:spacing w:before="20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 xml:space="preserve">la Cancelleria dello Stato ha elaborato un progetto per una revisione parziale della Costituzione cantonale (Cost. </w:t>
      </w:r>
      <w:proofErr w:type="spellStart"/>
      <w:r>
        <w:t>cant</w:t>
      </w:r>
      <w:proofErr w:type="spellEnd"/>
      <w:r>
        <w:t xml:space="preserve">.; abrogazione del referendum straordinario dell'autorità, disciplinato nell'art. 16 n. 6 Cost. </w:t>
      </w:r>
      <w:proofErr w:type="spellStart"/>
      <w:r>
        <w:t>cant</w:t>
      </w:r>
      <w:proofErr w:type="spellEnd"/>
      <w:r>
        <w:t xml:space="preserve">.). Si intende così attuare l'incarico </w:t>
      </w:r>
      <w:proofErr w:type="spellStart"/>
      <w:r>
        <w:t>Loepfe</w:t>
      </w:r>
      <w:proofErr w:type="spellEnd"/>
      <w:r>
        <w:t xml:space="preserve"> "concernente l'abrogazione del referendum amministrativo" (cfr. PGC 2 I 2009/2010, pag. 337 segg.; per il testo dell'incarico </w:t>
      </w:r>
      <w:proofErr w:type="spellStart"/>
      <w:r>
        <w:t>Loepfe</w:t>
      </w:r>
      <w:proofErr w:type="spellEnd"/>
      <w:r>
        <w:t xml:space="preserve"> si veda PGC 6 I 2008/2009, pag. 999).</w:t>
      </w:r>
    </w:p>
    <w:p w:rsidR="00781C9F" w:rsidRPr="00781C9F" w:rsidRDefault="00781C9F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>Il 23 agosto 2011 il Governo ha inviato il progetto in consultazione. Il progetto e le spiegazioni possono essere consultati e scaricati dalla homepage del Cantone (</w:t>
      </w:r>
      <w:hyperlink r:id="rId12">
        <w:r>
          <w:rPr>
            <w:rStyle w:val="Hyperlink"/>
          </w:rPr>
          <w:t>www.staka.gr.ch</w:t>
        </w:r>
      </w:hyperlink>
      <w:r>
        <w:t xml:space="preserve"> </w:t>
      </w:r>
      <w:r>
        <w:rPr>
          <w:rFonts w:ascii="Arial" w:hAnsi="Arial"/>
        </w:rPr>
        <w:t>→</w:t>
      </w:r>
      <w:r>
        <w:t xml:space="preserve"> "Temi/progetti" - Consultazioni") oppure ordinati in forma carta</w:t>
      </w:r>
      <w:r w:rsidR="00F51B36">
        <w:softHyphen/>
      </w:r>
      <w:r>
        <w:t>cea presso la Cancelleria dello Stato dei Grigioni (tel. 081 257 22 23).</w:t>
      </w: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 xml:space="preserve">Vi invitiamo a esaminare la documentazione e a inoltrare per iscritto e in formato elettronico la vostra presa di posizione </w:t>
      </w:r>
      <w:r>
        <w:rPr>
          <w:b/>
        </w:rPr>
        <w:t>entro il 30 novembre 2011</w:t>
      </w:r>
      <w:r>
        <w:t xml:space="preserve"> alla </w:t>
      </w:r>
      <w:r>
        <w:rPr>
          <w:b/>
        </w:rPr>
        <w:t>Cancelleria dello Stato, Residenza governativa/</w:t>
      </w:r>
      <w:proofErr w:type="spellStart"/>
      <w:r>
        <w:rPr>
          <w:b/>
        </w:rPr>
        <w:t>Reichsgasse</w:t>
      </w:r>
      <w:proofErr w:type="spellEnd"/>
      <w:r>
        <w:rPr>
          <w:b/>
        </w:rPr>
        <w:t xml:space="preserve"> 35, 7001 Coira</w:t>
      </w:r>
      <w:r>
        <w:t xml:space="preserve">, o per e-mail a: </w:t>
      </w:r>
      <w:hyperlink r:id="rId13">
        <w:r>
          <w:rPr>
            <w:rStyle w:val="Hyperlink"/>
            <w:b/>
          </w:rPr>
          <w:t>Info@gr.ch</w:t>
        </w:r>
      </w:hyperlink>
      <w:r>
        <w:t xml:space="preserve">. Per ulteriori informazioni è a vostra disposizione il signor </w:t>
      </w:r>
      <w:proofErr w:type="spellStart"/>
      <w:r>
        <w:t>lic</w:t>
      </w:r>
      <w:proofErr w:type="spellEnd"/>
      <w:r>
        <w:t xml:space="preserve">. </w:t>
      </w:r>
      <w:proofErr w:type="spellStart"/>
      <w:r>
        <w:t>iur</w:t>
      </w:r>
      <w:proofErr w:type="spellEnd"/>
      <w:r>
        <w:t xml:space="preserve">. Walter Frizzoni, Vicecancelliere (tel. 081 257 22 </w:t>
      </w:r>
      <w:proofErr w:type="spellStart"/>
      <w:r>
        <w:t>22</w:t>
      </w:r>
      <w:proofErr w:type="spellEnd"/>
      <w:r>
        <w:t>).</w:t>
      </w: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CE0251" w:rsidRDefault="00CE0251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</w:p>
    <w:p w:rsidR="007A52F0" w:rsidRDefault="007A52F0" w:rsidP="007A52F0">
      <w:pPr>
        <w:pStyle w:val="Kopfzeile"/>
        <w:tabs>
          <w:tab w:val="clear" w:pos="4536"/>
          <w:tab w:val="clear" w:pos="9072"/>
          <w:tab w:val="left" w:pos="5103"/>
        </w:tabs>
        <w:spacing w:before="20" w:line="360" w:lineRule="auto"/>
        <w:jc w:val="both"/>
      </w:pPr>
      <w:r>
        <w:t>Vi ringraziamo per l'interesse.</w:t>
      </w:r>
    </w:p>
    <w:p w:rsidR="00E715F2" w:rsidRDefault="00E715F2">
      <w:pPr>
        <w:tabs>
          <w:tab w:val="left" w:pos="0"/>
        </w:tabs>
        <w:rPr>
          <w:rFonts w:ascii="Arial" w:hAnsi="Arial"/>
        </w:rPr>
      </w:pPr>
    </w:p>
    <w:p w:rsidR="00E715F2" w:rsidRDefault="00E715F2">
      <w:pPr>
        <w:tabs>
          <w:tab w:val="left" w:pos="0"/>
        </w:tabs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>Cordiali saluti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spacing w:line="360" w:lineRule="auto"/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>CANCELLERIA DELLO STATO DEI GRIGIONI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>Il Cancelliere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  <w:r>
        <w:tab/>
      </w:r>
      <w:r>
        <w:rPr>
          <w:rFonts w:ascii="Arial" w:hAnsi="Arial"/>
        </w:rPr>
        <w:t>Dr. C. Riesen</w:t>
      </w:r>
    </w:p>
    <w:p w:rsidR="00E715F2" w:rsidRDefault="00E715F2">
      <w:pPr>
        <w:tabs>
          <w:tab w:val="left" w:pos="0"/>
          <w:tab w:val="center" w:pos="6237"/>
        </w:tabs>
        <w:jc w:val="both"/>
        <w:rPr>
          <w:rFonts w:ascii="Arial" w:hAnsi="Arial"/>
        </w:rPr>
      </w:pPr>
    </w:p>
    <w:p w:rsidR="00E715F2" w:rsidRDefault="00E715F2">
      <w:pPr>
        <w:tabs>
          <w:tab w:val="left" w:pos="0"/>
          <w:tab w:val="center" w:pos="6237"/>
        </w:tabs>
        <w:rPr>
          <w:rFonts w:ascii="Arial" w:hAnsi="Arial"/>
        </w:rPr>
      </w:pPr>
    </w:p>
    <w:p w:rsidR="00781C9F" w:rsidRDefault="00781C9F">
      <w:pPr>
        <w:tabs>
          <w:tab w:val="left" w:pos="0"/>
          <w:tab w:val="center" w:pos="6237"/>
        </w:tabs>
        <w:rPr>
          <w:rFonts w:ascii="Arial" w:hAnsi="Arial"/>
        </w:rPr>
      </w:pP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  <w:b/>
        </w:rPr>
      </w:pPr>
      <w:r>
        <w:rPr>
          <w:rFonts w:ascii="Arial" w:hAnsi="Arial"/>
          <w:b/>
        </w:rPr>
        <w:t>Destinatari della consultazione: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 Partiti politici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 Comuni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 Dipartimenti cantonali</w:t>
      </w:r>
    </w:p>
    <w:p w:rsidR="007A52F0" w:rsidRDefault="007A52F0">
      <w:pPr>
        <w:tabs>
          <w:tab w:val="left" w:pos="0"/>
          <w:tab w:val="center" w:pos="6237"/>
        </w:tabs>
        <w:rPr>
          <w:rFonts w:ascii="Arial" w:hAnsi="Arial"/>
        </w:rPr>
      </w:pPr>
      <w:r>
        <w:rPr>
          <w:rFonts w:ascii="Arial" w:hAnsi="Arial"/>
        </w:rPr>
        <w:t>- Incaricato cantonale della protezione dei dati</w:t>
      </w:r>
    </w:p>
    <w:sectPr w:rsidR="007A52F0" w:rsidSect="00B00FA7">
      <w:type w:val="continuous"/>
      <w:pgSz w:w="11906" w:h="16838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FE9" w:rsidRDefault="00E95FE9">
      <w:r>
        <w:separator/>
      </w:r>
    </w:p>
  </w:endnote>
  <w:endnote w:type="continuationSeparator" w:id="0">
    <w:p w:rsidR="00E95FE9" w:rsidRDefault="00E95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E95FE9">
    <w:pPr>
      <w:pStyle w:val="Fuzeile"/>
    </w:pPr>
    <w:r>
      <w:rPr>
        <w:rFonts w:ascii="Arial" w:hAnsi="Arial"/>
        <w:sz w:val="16"/>
      </w:rPr>
      <w:t>Residenza governativa, 7001 Coira     Tel. 081 257 22 21     Fax 081 257 21 41    E-mail: Claudio.Riesen@staka.gr.ch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FE9" w:rsidRDefault="00E95FE9">
      <w:r>
        <w:separator/>
      </w:r>
    </w:p>
  </w:footnote>
  <w:footnote w:type="continuationSeparator" w:id="0">
    <w:p w:rsidR="00E95FE9" w:rsidRDefault="00E95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Default="002E4AC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E95FE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95FE9" w:rsidRDefault="00E95FE9">
    <w:pPr>
      <w:pStyle w:val="Kopfzeil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E9" w:rsidRPr="003E4F87" w:rsidRDefault="002E4AC4">
    <w:pPr>
      <w:pStyle w:val="Kopfzeile"/>
      <w:framePr w:wrap="around" w:vAnchor="text" w:hAnchor="margin" w:xAlign="right" w:y="1"/>
      <w:rPr>
        <w:rStyle w:val="Seitenzahl"/>
        <w:rFonts w:ascii="Arial" w:hAnsi="Arial" w:cs="Arial"/>
        <w:sz w:val="20"/>
      </w:rPr>
    </w:pPr>
    <w:r w:rsidRPr="003E4F87">
      <w:rPr>
        <w:rStyle w:val="Seitenzahl"/>
        <w:rFonts w:ascii="Arial" w:hAnsi="Arial" w:cs="Arial"/>
        <w:sz w:val="20"/>
      </w:rPr>
      <w:fldChar w:fldCharType="begin"/>
    </w:r>
    <w:r w:rsidR="00E95FE9" w:rsidRPr="003E4F87">
      <w:rPr>
        <w:rStyle w:val="Seitenzahl"/>
        <w:rFonts w:ascii="Arial" w:hAnsi="Arial" w:cs="Arial"/>
        <w:sz w:val="20"/>
      </w:rPr>
      <w:instrText xml:space="preserve">PAGE  </w:instrText>
    </w:r>
    <w:r w:rsidRPr="003E4F87">
      <w:rPr>
        <w:rStyle w:val="Seitenzahl"/>
        <w:rFonts w:ascii="Arial" w:hAnsi="Arial" w:cs="Arial"/>
        <w:sz w:val="20"/>
      </w:rPr>
      <w:fldChar w:fldCharType="separate"/>
    </w:r>
    <w:r w:rsidR="00F51B36">
      <w:rPr>
        <w:rStyle w:val="Seitenzahl"/>
        <w:rFonts w:ascii="Arial" w:hAnsi="Arial" w:cs="Arial"/>
        <w:noProof/>
        <w:sz w:val="20"/>
      </w:rPr>
      <w:t>2</w:t>
    </w:r>
    <w:r w:rsidRPr="003E4F87">
      <w:rPr>
        <w:rStyle w:val="Seitenzahl"/>
        <w:rFonts w:ascii="Arial" w:hAnsi="Arial" w:cs="Arial"/>
        <w:sz w:val="20"/>
      </w:rPr>
      <w:fldChar w:fldCharType="end"/>
    </w:r>
  </w:p>
  <w:p w:rsidR="00E95FE9" w:rsidRDefault="00E95FE9">
    <w:pPr>
      <w:pStyle w:val="Kopfzeile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8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2126"/>
      <w:gridCol w:w="3402"/>
      <w:gridCol w:w="3260"/>
    </w:tblGrid>
    <w:tr w:rsidR="00E95FE9" w:rsidTr="00CA5438">
      <w:tc>
        <w:tcPr>
          <w:tcW w:w="3756" w:type="dxa"/>
          <w:gridSpan w:val="2"/>
        </w:tcPr>
        <w:p w:rsidR="00E95FE9" w:rsidRDefault="00E95FE9">
          <w:pPr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Standeskanzlei Graubünden</w:t>
          </w:r>
        </w:p>
      </w:tc>
      <w:tc>
        <w:tcPr>
          <w:tcW w:w="3402" w:type="dxa"/>
        </w:tcPr>
        <w:p w:rsidR="00E95FE9" w:rsidRDefault="00E95FE9">
          <w:pPr>
            <w:ind w:left="355" w:right="-212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 xml:space="preserve">Chanzlia chantunala </w:t>
          </w:r>
        </w:p>
      </w:tc>
      <w:tc>
        <w:tcPr>
          <w:tcW w:w="3260" w:type="dxa"/>
        </w:tcPr>
        <w:p w:rsidR="00E95FE9" w:rsidRDefault="00E95FE9">
          <w:pPr>
            <w:tabs>
              <w:tab w:val="left" w:pos="4766"/>
            </w:tabs>
            <w:spacing w:after="480"/>
            <w:ind w:left="74" w:right="-210"/>
            <w:rPr>
              <w:rFonts w:ascii="Arial" w:hAnsi="Arial"/>
              <w:w w:val="105"/>
              <w:sz w:val="26"/>
            </w:rPr>
          </w:pPr>
          <w:r>
            <w:rPr>
              <w:rFonts w:ascii="Arial" w:hAnsi="Arial"/>
              <w:w w:val="105"/>
              <w:sz w:val="26"/>
            </w:rPr>
            <w:t>Cancelleria dello Stato</w:t>
          </w:r>
        </w:p>
      </w:tc>
    </w:tr>
    <w:tr w:rsidR="00E95FE9" w:rsidTr="00CA543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630" w:type="dxa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1985"/>
              <w:tab w:val="left" w:pos="4766"/>
            </w:tabs>
            <w:rPr>
              <w:rFonts w:ascii="Arial" w:hAnsi="Arial"/>
              <w:sz w:val="20"/>
            </w:rPr>
          </w:pPr>
          <w:r>
            <w:rPr>
              <w:noProof/>
              <w:lang w:val="de-CH" w:eastAsia="de-CH" w:bidi="ar-SA"/>
            </w:rPr>
            <w:drawing>
              <wp:inline distT="0" distB="0" distL="0" distR="0">
                <wp:extent cx="676275" cy="733425"/>
                <wp:effectExtent l="19050" t="0" r="9525" b="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E95FE9" w:rsidRDefault="00E95FE9">
          <w:pPr>
            <w:tabs>
              <w:tab w:val="left" w:pos="3473"/>
              <w:tab w:val="left" w:pos="6592"/>
            </w:tabs>
            <w:ind w:left="-70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Der Kanzleidirektor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Il chancelier 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Il Cancelliere</w:t>
          </w:r>
        </w:p>
        <w:p w:rsidR="00E95FE9" w:rsidRDefault="00E95FE9">
          <w:pPr>
            <w:tabs>
              <w:tab w:val="left" w:pos="3473"/>
              <w:tab w:val="left" w:pos="6592"/>
            </w:tabs>
            <w:ind w:left="-68"/>
            <w:rPr>
              <w:rFonts w:ascii="Arial" w:hAnsi="Arial"/>
              <w:sz w:val="20"/>
            </w:rPr>
          </w:pPr>
        </w:p>
      </w:tc>
    </w:tr>
  </w:tbl>
  <w:p w:rsidR="00E95FE9" w:rsidRDefault="00E95FE9">
    <w:pPr>
      <w:pStyle w:val="Kopfzeile"/>
      <w:tabs>
        <w:tab w:val="clear" w:pos="4536"/>
        <w:tab w:val="clear" w:pos="9072"/>
        <w:tab w:val="left" w:pos="1985"/>
        <w:tab w:val="left" w:pos="5103"/>
        <w:tab w:val="left" w:pos="8222"/>
      </w:tabs>
      <w:ind w:righ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0BAC"/>
    <w:multiLevelType w:val="singleLevel"/>
    <w:tmpl w:val="3E8021E2"/>
    <w:lvl w:ilvl="0">
      <w:start w:val="27"/>
      <w:numFmt w:val="lowerLetter"/>
      <w:pStyle w:val="ber5"/>
      <w:lvlText w:val="%1)"/>
      <w:lvlJc w:val="left"/>
      <w:pPr>
        <w:tabs>
          <w:tab w:val="num" w:pos="2265"/>
        </w:tabs>
        <w:ind w:left="2265" w:hanging="555"/>
      </w:pPr>
      <w:rPr>
        <w:rFonts w:hint="default"/>
      </w:rPr>
    </w:lvl>
  </w:abstractNum>
  <w:abstractNum w:abstractNumId="1">
    <w:nsid w:val="353C7F82"/>
    <w:multiLevelType w:val="singleLevel"/>
    <w:tmpl w:val="3EFE0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hyphenationZone w:val="11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FA7"/>
    <w:rsid w:val="000134AC"/>
    <w:rsid w:val="000A0598"/>
    <w:rsid w:val="000F3AF7"/>
    <w:rsid w:val="00187C11"/>
    <w:rsid w:val="001B0DBD"/>
    <w:rsid w:val="001E1185"/>
    <w:rsid w:val="002428A9"/>
    <w:rsid w:val="002D45BD"/>
    <w:rsid w:val="002E4AC4"/>
    <w:rsid w:val="002F5768"/>
    <w:rsid w:val="003E4F87"/>
    <w:rsid w:val="004A7D06"/>
    <w:rsid w:val="00517DE2"/>
    <w:rsid w:val="00585FA6"/>
    <w:rsid w:val="005A6F0F"/>
    <w:rsid w:val="006A689C"/>
    <w:rsid w:val="00740E2E"/>
    <w:rsid w:val="00781C9F"/>
    <w:rsid w:val="00783729"/>
    <w:rsid w:val="007A52F0"/>
    <w:rsid w:val="007D6FCF"/>
    <w:rsid w:val="007F0EFD"/>
    <w:rsid w:val="007F2FFA"/>
    <w:rsid w:val="007F70E7"/>
    <w:rsid w:val="009A5865"/>
    <w:rsid w:val="00A04A6D"/>
    <w:rsid w:val="00A575B9"/>
    <w:rsid w:val="00AF3249"/>
    <w:rsid w:val="00B00FA7"/>
    <w:rsid w:val="00B54010"/>
    <w:rsid w:val="00BB122F"/>
    <w:rsid w:val="00BD1E4A"/>
    <w:rsid w:val="00C420B5"/>
    <w:rsid w:val="00CA5438"/>
    <w:rsid w:val="00CC0ACA"/>
    <w:rsid w:val="00CE0251"/>
    <w:rsid w:val="00CF563D"/>
    <w:rsid w:val="00D77E90"/>
    <w:rsid w:val="00D80F8D"/>
    <w:rsid w:val="00DE7E33"/>
    <w:rsid w:val="00E715F2"/>
    <w:rsid w:val="00E95FE9"/>
    <w:rsid w:val="00EA3D56"/>
    <w:rsid w:val="00F409DA"/>
    <w:rsid w:val="00F5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00FA7"/>
    <w:rPr>
      <w:rFonts w:ascii="Univers (W1)" w:hAnsi="Univers (W1)"/>
      <w:sz w:val="24"/>
    </w:rPr>
  </w:style>
  <w:style w:type="paragraph" w:styleId="berschrift1">
    <w:name w:val="heading 1"/>
    <w:basedOn w:val="Standard"/>
    <w:next w:val="Standard"/>
    <w:qFormat/>
    <w:rsid w:val="00B00FA7"/>
    <w:pPr>
      <w:keepNext/>
      <w:tabs>
        <w:tab w:val="left" w:pos="0"/>
      </w:tabs>
      <w:outlineLvl w:val="0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00FA7"/>
    <w:pPr>
      <w:keepNext/>
      <w:pBdr>
        <w:top w:val="single" w:sz="6" w:space="1" w:color="auto"/>
      </w:pBdr>
      <w:tabs>
        <w:tab w:val="left" w:pos="1474"/>
        <w:tab w:val="left" w:pos="5103"/>
        <w:tab w:val="right" w:pos="9072"/>
      </w:tabs>
      <w:spacing w:before="60"/>
      <w:outlineLvl w:val="2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0FA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00FA7"/>
  </w:style>
  <w:style w:type="paragraph" w:styleId="Funotentext">
    <w:name w:val="footnote text"/>
    <w:basedOn w:val="Standard"/>
    <w:semiHidden/>
    <w:rsid w:val="00B00FA7"/>
    <w:pPr>
      <w:ind w:left="227" w:hanging="57"/>
    </w:pPr>
    <w:rPr>
      <w:sz w:val="20"/>
    </w:rPr>
  </w:style>
  <w:style w:type="paragraph" w:customStyle="1" w:styleId="ber5">
    <w:name w:val="Über5"/>
    <w:basedOn w:val="Standard"/>
    <w:rsid w:val="00B00FA7"/>
    <w:pPr>
      <w:numPr>
        <w:numId w:val="1"/>
      </w:numPr>
      <w:tabs>
        <w:tab w:val="left" w:pos="993"/>
        <w:tab w:val="left" w:pos="1276"/>
        <w:tab w:val="left" w:pos="1701"/>
      </w:tabs>
    </w:pPr>
    <w:rPr>
      <w:rFonts w:ascii="Arial" w:hAnsi="Arial"/>
      <w:sz w:val="28"/>
    </w:rPr>
  </w:style>
  <w:style w:type="paragraph" w:styleId="Fuzeile">
    <w:name w:val="footer"/>
    <w:basedOn w:val="Standard"/>
    <w:rsid w:val="00B00FA7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00FA7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Absatz-Standardschriftart"/>
    <w:rsid w:val="007A52F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3E4F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E4F87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gr.ch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ka.gr.c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21A1A95EFE6D4182BDDA6FB5199AAF" ma:contentTypeVersion="5" ma:contentTypeDescription="Ein neues Dokument erstellen." ma:contentTypeScope="" ma:versionID="76d22cd87aa581c8f2de8b0fc444fc6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anguage xmlns="http://schemas.microsoft.com/sharepoint/v3">IT</Language>
    <CustomerID xmlns="b9bbc5c3-42c9-4c30-b7a3-3f0c5e2a5378">1011</CustomerID>
  </documentManagement>
</p:properties>
</file>

<file path=customXml/itemProps1.xml><?xml version="1.0" encoding="utf-8"?>
<ds:datastoreItem xmlns:ds="http://schemas.openxmlformats.org/officeDocument/2006/customXml" ds:itemID="{9DDEEA75-BCBA-453A-85EF-9540CD33AA1A}"/>
</file>

<file path=customXml/itemProps2.xml><?xml version="1.0" encoding="utf-8"?>
<ds:datastoreItem xmlns:ds="http://schemas.openxmlformats.org/officeDocument/2006/customXml" ds:itemID="{5C532AA1-3D08-42DA-94F0-992B9819CA7E}"/>
</file>

<file path=customXml/itemProps3.xml><?xml version="1.0" encoding="utf-8"?>
<ds:datastoreItem xmlns:ds="http://schemas.openxmlformats.org/officeDocument/2006/customXml" ds:itemID="{E1091187-13CE-438F-9CF6-30BC7DCB8987}"/>
</file>

<file path=customXml/itemProps4.xml><?xml version="1.0" encoding="utf-8"?>
<ds:datastoreItem xmlns:ds="http://schemas.openxmlformats.org/officeDocument/2006/customXml" ds:itemID="{F303EDF7-D4CF-4462-8CC7-F1611C421C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CHUR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Invito alla presa di posizione</dc:title>
  <dc:subject/>
  <dc:creator>Nold Heidi</dc:creator>
  <cp:keywords/>
  <dc:description/>
  <cp:lastModifiedBy>spapao</cp:lastModifiedBy>
  <cp:revision>5</cp:revision>
  <cp:lastPrinted>2011-08-08T07:00:00Z</cp:lastPrinted>
  <dcterms:created xsi:type="dcterms:W3CDTF">2011-07-29T12:33:00Z</dcterms:created>
  <dcterms:modified xsi:type="dcterms:W3CDTF">2011-08-17T09:14:00Z</dcterms:modified>
  <cp:category>09_2011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0x0101001921A1A95EFE6D4182BDDA6FB5199AAF</vt:lpwstr>
  </property>
</Properties>
</file>